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AE" w:rsidRDefault="00F278AE" w:rsidP="00F278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антитеррористической комиссии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(далее АТК) организована в соответствии с утвержденным положением и регламентом, утверждённым постановлением администрации Катав-Ивановского муниципального района от 26.10.2017 года №926, а также в соответствии с поступившими решениями и методическими рекомендациями АТК Челябинской области. </w:t>
      </w:r>
      <w:proofErr w:type="gramStart"/>
      <w:r>
        <w:rPr>
          <w:rFonts w:ascii="Times New Roman" w:hAnsi="Times New Roman"/>
          <w:sz w:val="28"/>
          <w:szCs w:val="28"/>
        </w:rPr>
        <w:t>В 2021 году проведено 5 заседаний Комиссии АТК, в том числе 1 внеплановое совместно с оперативной группой Катав-Ивановского муниципального района, на которых рассмотрено 11 вопросов, касающихся деятельности антитеррористической комиссии, антитеррористической защищенности различных объектов, взаимодействия с оперативной группой в Катав-Ивановском районе.</w:t>
      </w:r>
      <w:proofErr w:type="gramEnd"/>
      <w:r>
        <w:rPr>
          <w:rFonts w:ascii="Times New Roman" w:hAnsi="Times New Roman"/>
          <w:sz w:val="28"/>
          <w:szCs w:val="28"/>
        </w:rPr>
        <w:t xml:space="preserve"> Все принятые в 2021 году АТК решения исполнены.</w:t>
      </w:r>
    </w:p>
    <w:p w:rsidR="00F278AE" w:rsidRDefault="00F278AE" w:rsidP="00F278A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Приоритетными задачами для АТК в 2021 году, с учетом особенностей оперативной обстановки и прогнозов ее развития, являлись: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78AE" w:rsidRDefault="00F278AE" w:rsidP="00F278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и проведение мониторинга общественно-политических и социально-экономических процессов, оказывающих влияние на ситуацию в области противодействия терроризму на территории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района, для прогнозирования возникновения возможных </w:t>
      </w:r>
      <w:proofErr w:type="spellStart"/>
      <w:r>
        <w:rPr>
          <w:rFonts w:ascii="Times New Roman" w:hAnsi="Times New Roman"/>
          <w:sz w:val="28"/>
          <w:szCs w:val="28"/>
        </w:rPr>
        <w:t>угрозообразующих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(Постановление Администрации Катав-Ивановского муниципального района от 01.04.2019 года №209).</w:t>
      </w:r>
    </w:p>
    <w:p w:rsidR="00F278AE" w:rsidRDefault="00F278AE" w:rsidP="00F278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Совершенствование системы планирования применения сил и средств АТК при введении различных уровней террористической опасности в соответствии с Указом Президента Российской Федерации от 14.02.2012 №851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F278AE" w:rsidRDefault="00F278AE" w:rsidP="00F278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Проведение предупредительно-профилактических мероприятий по обеспечению безопасности граждан в период проведения важных международных, государственных общественно-политических и иных массовых мероприятий.</w:t>
      </w:r>
    </w:p>
    <w:p w:rsidR="00F278AE" w:rsidRDefault="00F278AE" w:rsidP="00F278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Совершенствование системы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решений АТК области и муниципального района.</w:t>
      </w:r>
    </w:p>
    <w:p w:rsidR="00F278AE" w:rsidRDefault="00F278AE" w:rsidP="00F278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Информационно-пропагандистское сопровождение мероприятий по противодействию терроризму.</w:t>
      </w:r>
    </w:p>
    <w:p w:rsidR="00F278AE" w:rsidRDefault="00F278AE" w:rsidP="00F278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Аппаратом АТК обобщен и представлен для рассмотрения мониторинг общественно-политических и социально-экономических процессов, оказывающих влияние на ситуацию в области противодействия терроризму на территории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278AE" w:rsidRDefault="00F278AE" w:rsidP="00F278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Постановлением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Катав-</w:t>
      </w:r>
      <w:r>
        <w:rPr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от 16.04.2020 года №265 утвержден порядок проведения первоочередных мероприятий,   выполняемых  в целях минимизации и ликвидации последствий террористического акта на территории Катав-Ивановского муниципального района. Постановлением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от 16.04.2020 года №264 утвержден порядок проведения первоочередных мероприятий,   </w:t>
      </w:r>
      <w:r>
        <w:rPr>
          <w:rFonts w:ascii="Times New Roman" w:hAnsi="Times New Roman"/>
          <w:sz w:val="28"/>
          <w:szCs w:val="28"/>
        </w:rPr>
        <w:lastRenderedPageBreak/>
        <w:t xml:space="preserve">выполняемых  при установлении уровней террористической опасности на территории Катав-Ивановского муниципального района. До руководителей и должностного состава  функциональных групп, формируемых АТК для проведения первоочередных мер при угрозе либо совершении террористического акта, доведены соответствующие инструкции. Во взаимодействии с оперативной группой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районе в 2021 году проведено 4 тренировки по проведению первоочередных мер при угрозе либо совершении террористического акта на территории Катав-Ивановского муниципального района.</w:t>
      </w:r>
    </w:p>
    <w:p w:rsidR="00F278AE" w:rsidRDefault="00F278AE" w:rsidP="00F278AE">
      <w:pPr>
        <w:ind w:firstLine="720"/>
        <w:jc w:val="both"/>
        <w:rPr>
          <w:rFonts w:eastAsia="MS Mincho" w:cs="Calibri"/>
          <w:sz w:val="28"/>
          <w:szCs w:val="28"/>
        </w:rPr>
      </w:pPr>
      <w:r>
        <w:rPr>
          <w:rFonts w:eastAsia="MS Mincho" w:cs="Calibri"/>
          <w:sz w:val="28"/>
          <w:szCs w:val="28"/>
        </w:rPr>
        <w:t xml:space="preserve">Для организации системной работы по противодействию идеологии терроризма главой администрации Катав-Ивановского муниципального района в 2020 году утвержден Комплексный план противодействия идеологии терроризма </w:t>
      </w:r>
      <w:proofErr w:type="gramStart"/>
      <w:r>
        <w:rPr>
          <w:rFonts w:eastAsia="MS Mincho" w:cs="Calibri"/>
          <w:sz w:val="28"/>
          <w:szCs w:val="28"/>
        </w:rPr>
        <w:t>в</w:t>
      </w:r>
      <w:proofErr w:type="gramEnd"/>
      <w:r>
        <w:rPr>
          <w:rFonts w:eastAsia="MS Mincho" w:cs="Calibri"/>
          <w:sz w:val="28"/>
          <w:szCs w:val="28"/>
        </w:rPr>
        <w:t xml:space="preserve"> </w:t>
      </w:r>
      <w:proofErr w:type="gramStart"/>
      <w:r>
        <w:rPr>
          <w:rFonts w:eastAsia="MS Mincho" w:cs="Calibri"/>
          <w:sz w:val="28"/>
          <w:szCs w:val="28"/>
        </w:rPr>
        <w:t>Катав-Ивановском</w:t>
      </w:r>
      <w:proofErr w:type="gramEnd"/>
      <w:r>
        <w:rPr>
          <w:rFonts w:eastAsia="MS Mincho" w:cs="Calibri"/>
          <w:sz w:val="28"/>
          <w:szCs w:val="28"/>
        </w:rPr>
        <w:t xml:space="preserve"> муниципальном районе на 2020 – 2023 годы (далее – План). Результаты реализации Плана своевременно представляются в аппарат антитеррористической комиссии Челябинской области </w:t>
      </w:r>
    </w:p>
    <w:p w:rsidR="00F278AE" w:rsidRDefault="00F278AE" w:rsidP="00F278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проводились предупредительно-профилактические мероприятия по обеспечению безопасности граждан. Мероприятия проведены сотрудниками Отдела МВД России по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району Челябинской области, Управления образования администрации Катав-ивановского муниципального района, Управления культуры администрации Катав-ивановского муниципального района, аппаратом АТК. Мероприятия были </w:t>
      </w:r>
      <w:proofErr w:type="gramStart"/>
      <w:r>
        <w:rPr>
          <w:rFonts w:ascii="Times New Roman" w:hAnsi="Times New Roman"/>
          <w:sz w:val="28"/>
          <w:szCs w:val="28"/>
        </w:rPr>
        <w:t>организованы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СМИ и на информационных сайтах.</w:t>
      </w:r>
    </w:p>
    <w:p w:rsidR="00F278AE" w:rsidRDefault="00F278AE" w:rsidP="00F278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2021 году были организованы мероприятия по совершенствованию антитеррористической защищенности объектов, потенциально подверженных террористическим угрозам. Актуализированы паспорта объектов образования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района, завершена паспортизация объектов спорта Катав-Ивановского муниципального района.</w:t>
      </w:r>
    </w:p>
    <w:p w:rsidR="00F278AE" w:rsidRDefault="00F278AE" w:rsidP="00F27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деятельность антитеррористической комиссии </w:t>
      </w:r>
      <w:proofErr w:type="gramStart"/>
      <w:r>
        <w:rPr>
          <w:sz w:val="28"/>
          <w:szCs w:val="28"/>
        </w:rPr>
        <w:t>Катав-Ивановского</w:t>
      </w:r>
      <w:proofErr w:type="gramEnd"/>
      <w:r>
        <w:rPr>
          <w:sz w:val="28"/>
          <w:szCs w:val="28"/>
        </w:rPr>
        <w:t xml:space="preserve"> муниципального района была проверена сотрудниками аппарата АТК по Челябинской области. В ходе проверки указано на ряд недостатков, имеющихся в организации работы АТК. Результаты проверки рассмотрены на заседании АТК, утвержден план и приняты меры по устранению выявленных недостатков.</w:t>
      </w:r>
    </w:p>
    <w:p w:rsidR="00F4737C" w:rsidRDefault="00F4737C">
      <w:bookmarkStart w:id="0" w:name="_GoBack"/>
      <w:bookmarkEnd w:id="0"/>
    </w:p>
    <w:sectPr w:rsidR="00F4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9"/>
    <w:rsid w:val="00F278AE"/>
    <w:rsid w:val="00F4737C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78AE"/>
    <w:rPr>
      <w:rFonts w:ascii="Calibri" w:hAnsi="Calibri"/>
    </w:rPr>
  </w:style>
  <w:style w:type="paragraph" w:styleId="a4">
    <w:name w:val="No Spacing"/>
    <w:link w:val="a3"/>
    <w:uiPriority w:val="1"/>
    <w:qFormat/>
    <w:rsid w:val="00F278AE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78AE"/>
    <w:rPr>
      <w:rFonts w:ascii="Calibri" w:hAnsi="Calibri"/>
    </w:rPr>
  </w:style>
  <w:style w:type="paragraph" w:styleId="a4">
    <w:name w:val="No Spacing"/>
    <w:link w:val="a3"/>
    <w:uiPriority w:val="1"/>
    <w:qFormat/>
    <w:rsid w:val="00F278A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4139</Characters>
  <Application>Microsoft Office Word</Application>
  <DocSecurity>0</DocSecurity>
  <Lines>34</Lines>
  <Paragraphs>9</Paragraphs>
  <ScaleCrop>false</ScaleCrop>
  <Company>*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2022-02-28T08:20:00Z</dcterms:created>
  <dcterms:modified xsi:type="dcterms:W3CDTF">2022-02-28T08:20:00Z</dcterms:modified>
</cp:coreProperties>
</file>